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color w:val="2A2A2A"/>
          <w:sz w:val="40"/>
        </w:rPr>
        <w:t>UNNAMED CANDIDATE</w:t>
      </w:r>
    </w:p>
    <w:p>
      <w:r>
        <w:rPr>
          <w:rFonts w:ascii="Calibri" w:hAnsi="Calibri"/>
          <w:b w:val="0"/>
          <w:color w:val="71717A"/>
          <w:sz w:val="22"/>
        </w:rPr>
        <w:t>SAP FICO/FSCM Functional Consultant</w:t>
      </w:r>
    </w:p>
    <w:p>
      <w:pPr>
        <w:spacing w:before="200" w:after="60"/>
      </w:pPr>
      <w:r>
        <w:rPr>
          <w:rFonts w:ascii="Calibri" w:hAnsi="Calibri"/>
          <w:b/>
          <w:color w:val="0040E0"/>
          <w:sz w:val="20"/>
        </w:rPr>
        <w:t>SUMMARY</w:t>
      </w:r>
    </w:p>
    <w:p>
      <w:r>
        <w:rPr>
          <w:rFonts w:ascii="Calibri" w:hAnsi="Calibri"/>
          <w:b w:val="0"/>
          <w:color w:val="2A2A2A"/>
          <w:sz w:val="20"/>
        </w:rPr>
        <w:t>SAP FICO/FSCM Functional Consultant with 15+ years of experience, including 9.9 years specializing in SAP R/3 (ECC 6.0 &amp; S4/HANA 1809/2023) Financial Accounting and Financial Supply Chain Management. Proven expertise in S/4HANA conversions, implementations, FSCM modules, Universal Journal, and Treasury and Risk Management across multiple industries and geographies. Holds dual S4/HANA SAP certifications in Financial Accounting (Associate and Professional) with hands-on experience in end-to-end project lifecycles from blueprint to post-go-live support.</w:t>
      </w:r>
    </w:p>
    <w:p>
      <w:pPr>
        <w:spacing w:before="200" w:after="60"/>
      </w:pPr>
      <w:r>
        <w:rPr>
          <w:rFonts w:ascii="Calibri" w:hAnsi="Calibri"/>
          <w:b/>
          <w:color w:val="0040E0"/>
          <w:sz w:val="20"/>
        </w:rPr>
        <w:t>SKILLS</w:t>
      </w:r>
    </w:p>
    <w:p>
      <w:r>
        <w:rPr>
          <w:rFonts w:ascii="Calibri" w:hAnsi="Calibri"/>
          <w:b w:val="0"/>
          <w:color w:val="71717A"/>
          <w:sz w:val="20"/>
        </w:rPr>
        <w:t>SAP FICO  |  SAP FSCM  |  SAP S/4HANA  |  Financial Accounting (FI)  |  Controlling (CO)  |  General Ledger  |  Accounts Receivable  |  Accounts Payable  |  Asset Accounting  |  Universal Journal (ACDOCA)  |  Extension Ledger  |  New Asset Accounting  |  Treasury and Risk Management (TRM)  |  Cash Management  |  Bank Account Management (BAM)  |  Bank Communication Management (BCM)  |  Credit Management  |  Dispute Management  |  Collection Management  |  Foreign Currency Valuation  |  Automatic Payment Program (APP)  |  DMEE  |  Financial Closing Cockpit  |  Fund Management  |  SAP Fiori Apps  |  ASAP Methodology  |  SAP Solution Manager  |  HP Quality Centre  |  HP ALM  |  LTMC  |  System Upgrades and Conversions  |  Integration (FI-MM, FI-SD, FI-PS)  |  Testing and UAT  |  End User Training  |  Business Process Modeling  |  Documentation</w:t>
      </w:r>
    </w:p>
    <w:p>
      <w:pPr>
        <w:spacing w:before="200" w:after="60"/>
      </w:pPr>
      <w:r>
        <w:rPr>
          <w:rFonts w:ascii="Calibri" w:hAnsi="Calibri"/>
          <w:b/>
          <w:color w:val="0040E0"/>
          <w:sz w:val="20"/>
        </w:rPr>
        <w:t>EXPERIENCE</w:t>
      </w:r>
    </w:p>
    <w:p>
      <w:r>
        <w:rPr>
          <w:rFonts w:ascii="Calibri" w:hAnsi="Calibri"/>
          <w:b/>
          <w:color w:val="3F3F46"/>
          <w:sz w:val="20"/>
        </w:rPr>
        <w:t>SAP FICO/FSCM Consultant — GBM (Gulf Business Machines)</w:t>
      </w:r>
    </w:p>
    <w:p>
      <w:r>
        <w:rPr>
          <w:rFonts w:ascii="Calibri" w:hAnsi="Calibri"/>
          <w:b w:val="0"/>
          <w:color w:val="9CA3AF"/>
          <w:sz w:val="18"/>
        </w:rPr>
        <w:t>May 2024 – Present  •  UAE, Bahrain, Kuwait, Oman, Qatar</w:t>
      </w:r>
    </w:p>
    <w:p>
      <w:r>
        <w:rPr>
          <w:rFonts w:ascii="Calibri" w:hAnsi="Calibri"/>
          <w:b w:val="0"/>
          <w:color w:val="2A2A2A"/>
          <w:sz w:val="20"/>
        </w:rPr>
        <w:t>Provides operational and process support for SAP FICO modules across multi-country operations in the Middle East region. Responsible for handling General Ledger, Accounts Receivable, Accounts Payable, Asset Accounting, and cost center accounting issues while collaborating with regional finance teams and integrated modules. Successfully implemented Bank Guarantee projects and led system upgrade from S/4HANA 1709 to 2023.</w:t>
      </w:r>
    </w:p>
    <w:p>
      <w:pPr>
        <w:pStyle w:val="ListBullet"/>
      </w:pPr>
      <w:r>
        <w:rPr>
          <w:rFonts w:ascii="Calibri" w:hAnsi="Calibri"/>
          <w:color w:val="71717A"/>
          <w:sz w:val="19"/>
        </w:rPr>
        <w:t>Provided day-to-day operational and process support to users across UAE, Bahrain, Kuwait, Oman, and Qatar for all SAP FICO modules</w:t>
      </w:r>
    </w:p>
    <w:p>
      <w:pPr>
        <w:pStyle w:val="ListBullet"/>
      </w:pPr>
      <w:r>
        <w:rPr>
          <w:rFonts w:ascii="Calibri" w:hAnsi="Calibri"/>
          <w:color w:val="71717A"/>
          <w:sz w:val="19"/>
        </w:rPr>
        <w:t>Collaborated with finance teams across different regions to understand reporting requirements and identify gaps in the current SAP FICO system</w:t>
      </w:r>
    </w:p>
    <w:p>
      <w:pPr>
        <w:pStyle w:val="ListBullet"/>
      </w:pPr>
      <w:r>
        <w:rPr>
          <w:rFonts w:ascii="Calibri" w:hAnsi="Calibri"/>
          <w:color w:val="71717A"/>
          <w:sz w:val="19"/>
        </w:rPr>
        <w:t>Worked closely with integrated modules MM, SD and PS to resolve cross-functional issues</w:t>
      </w:r>
    </w:p>
    <w:p>
      <w:pPr>
        <w:pStyle w:val="ListBullet"/>
      </w:pPr>
      <w:r>
        <w:rPr>
          <w:rFonts w:ascii="Calibri" w:hAnsi="Calibri"/>
          <w:color w:val="71717A"/>
          <w:sz w:val="19"/>
        </w:rPr>
        <w:t>Developed and delivered training sessions for end-users on new reporting features and created comprehensive documentation</w:t>
      </w:r>
    </w:p>
    <w:p>
      <w:pPr>
        <w:pStyle w:val="ListBullet"/>
      </w:pPr>
      <w:r>
        <w:rPr>
          <w:rFonts w:ascii="Calibri" w:hAnsi="Calibri"/>
          <w:color w:val="71717A"/>
          <w:sz w:val="19"/>
        </w:rPr>
        <w:t>Handled new requirements in FICO from configuration in Development client, testing in QA, to transporting to Production</w:t>
      </w:r>
    </w:p>
    <w:p>
      <w:pPr>
        <w:pStyle w:val="ListBullet"/>
      </w:pPr>
      <w:r>
        <w:rPr>
          <w:rFonts w:ascii="Calibri" w:hAnsi="Calibri"/>
          <w:color w:val="71717A"/>
          <w:sz w:val="19"/>
        </w:rPr>
        <w:t>Successfully implemented Bank Guarantee project for AUB and SCB banks</w:t>
      </w:r>
    </w:p>
    <w:p>
      <w:pPr>
        <w:pStyle w:val="ListBullet"/>
      </w:pPr>
      <w:r>
        <w:rPr>
          <w:rFonts w:ascii="Calibri" w:hAnsi="Calibri"/>
          <w:color w:val="71717A"/>
          <w:sz w:val="19"/>
        </w:rPr>
        <w:t>Led system upgrade from S/4HANA 1709 to 2023</w:t>
      </w:r>
    </w:p>
    <w:p>
      <w:pPr>
        <w:pStyle w:val="ListBullet"/>
      </w:pPr>
      <w:r>
        <w:rPr>
          <w:rFonts w:ascii="Calibri" w:hAnsi="Calibri"/>
          <w:color w:val="71717A"/>
          <w:sz w:val="19"/>
        </w:rPr>
        <w:t>Developed custom reports to meet business requirements</w:t>
      </w:r>
    </w:p>
    <w:p>
      <w:pPr>
        <w:pStyle w:val="ListBullet"/>
      </w:pPr>
      <w:r>
        <w:rPr>
          <w:rFonts w:ascii="Calibri" w:hAnsi="Calibri"/>
          <w:color w:val="71717A"/>
          <w:sz w:val="19"/>
        </w:rPr>
        <w:t>Managed budget-related issues and period-end activities</w:t>
      </w:r>
    </w:p>
    <w:p>
      <w:r>
        <w:rPr>
          <w:rFonts w:ascii="Calibri" w:hAnsi="Calibri"/>
          <w:b/>
          <w:color w:val="3F3F46"/>
          <w:sz w:val="20"/>
        </w:rPr>
        <w:t>SAP FICO Consultant — Eviden Business at Atos Group</w:t>
      </w:r>
    </w:p>
    <w:p>
      <w:r>
        <w:rPr>
          <w:rFonts w:ascii="Calibri" w:hAnsi="Calibri"/>
          <w:b w:val="0"/>
          <w:color w:val="9CA3AF"/>
          <w:sz w:val="18"/>
        </w:rPr>
        <w:t>Jun 2023 – May 2024</w:t>
      </w:r>
    </w:p>
    <w:p>
      <w:r>
        <w:rPr>
          <w:rFonts w:ascii="Calibri" w:hAnsi="Calibri"/>
          <w:b w:val="0"/>
          <w:color w:val="2A2A2A"/>
          <w:sz w:val="20"/>
        </w:rPr>
        <w:t>Led S/4HANA conversion project from ECC6 to S/4HANA 2021 for Rust-Oleum, managing end-to-end conversion activities including system readiness checks, customization, new asset accounting activation, and financial data migration. Performed comprehensive reconciliation activities and implemented Fund Management module while ensuring smooth transition and data integrity throughout the conversion process.</w:t>
      </w:r>
    </w:p>
    <w:p>
      <w:pPr>
        <w:pStyle w:val="ListBullet"/>
      </w:pPr>
      <w:r>
        <w:rPr>
          <w:rFonts w:ascii="Calibri" w:hAnsi="Calibri"/>
          <w:color w:val="71717A"/>
          <w:sz w:val="19"/>
        </w:rPr>
        <w:t>Planned and checked system requirements for S/4HANA conversion from ECC6 to S/4HANA 2021</w:t>
      </w:r>
    </w:p>
    <w:p>
      <w:pPr>
        <w:pStyle w:val="ListBullet"/>
      </w:pPr>
      <w:r>
        <w:rPr>
          <w:rFonts w:ascii="Calibri" w:hAnsi="Calibri"/>
          <w:color w:val="71717A"/>
          <w:sz w:val="19"/>
        </w:rPr>
        <w:t>Performed SAP readiness check and Simplification item check to assess conversion impact</w:t>
      </w:r>
    </w:p>
    <w:p>
      <w:pPr>
        <w:pStyle w:val="ListBullet"/>
      </w:pPr>
      <w:r>
        <w:rPr>
          <w:rFonts w:ascii="Calibri" w:hAnsi="Calibri"/>
          <w:color w:val="71717A"/>
          <w:sz w:val="19"/>
        </w:rPr>
        <w:t>Executed FIN-Reconciliation activities including period end activities and gathering reports</w:t>
      </w:r>
    </w:p>
    <w:p>
      <w:pPr>
        <w:pStyle w:val="ListBullet"/>
      </w:pPr>
      <w:r>
        <w:rPr>
          <w:rFonts w:ascii="Calibri" w:hAnsi="Calibri"/>
          <w:color w:val="71717A"/>
          <w:sz w:val="19"/>
        </w:rPr>
        <w:t>Customized General Ledger accounting and activated new asset accounting</w:t>
      </w:r>
    </w:p>
    <w:p>
      <w:pPr>
        <w:pStyle w:val="ListBullet"/>
      </w:pPr>
      <w:r>
        <w:rPr>
          <w:rFonts w:ascii="Calibri" w:hAnsi="Calibri"/>
          <w:color w:val="71717A"/>
          <w:sz w:val="19"/>
        </w:rPr>
        <w:t>Customized controlling, material ledger, and house bank accounts</w:t>
      </w:r>
    </w:p>
    <w:p>
      <w:pPr>
        <w:pStyle w:val="ListBullet"/>
      </w:pPr>
      <w:r>
        <w:rPr>
          <w:rFonts w:ascii="Calibri" w:hAnsi="Calibri"/>
          <w:color w:val="71717A"/>
          <w:sz w:val="19"/>
        </w:rPr>
        <w:t>Managed migration of financial data and house banks</w:t>
      </w:r>
    </w:p>
    <w:p>
      <w:pPr>
        <w:pStyle w:val="ListBullet"/>
      </w:pPr>
      <w:r>
        <w:rPr>
          <w:rFonts w:ascii="Calibri" w:hAnsi="Calibri"/>
          <w:color w:val="71717A"/>
          <w:sz w:val="19"/>
        </w:rPr>
        <w:t>Performed reconciliation and checks within and after migration, and set migration complete</w:t>
      </w:r>
    </w:p>
    <w:p>
      <w:pPr>
        <w:pStyle w:val="ListBullet"/>
      </w:pPr>
      <w:r>
        <w:rPr>
          <w:rFonts w:ascii="Calibri" w:hAnsi="Calibri"/>
          <w:color w:val="71717A"/>
          <w:sz w:val="19"/>
        </w:rPr>
        <w:t>Implemented Fund Management module</w:t>
      </w:r>
    </w:p>
    <w:p>
      <w:r>
        <w:rPr>
          <w:rFonts w:ascii="Calibri" w:hAnsi="Calibri"/>
          <w:b/>
          <w:color w:val="3F3F46"/>
          <w:sz w:val="20"/>
        </w:rPr>
        <w:t>SAP FSCM Consultant — Eviden Business at Atos Group</w:t>
      </w:r>
    </w:p>
    <w:p>
      <w:r>
        <w:rPr>
          <w:rFonts w:ascii="Calibri" w:hAnsi="Calibri"/>
          <w:b w:val="0"/>
          <w:color w:val="9CA3AF"/>
          <w:sz w:val="18"/>
        </w:rPr>
        <w:t>Apr 2022 – May 2023</w:t>
      </w:r>
    </w:p>
    <w:p>
      <w:r>
        <w:rPr>
          <w:rFonts w:ascii="Calibri" w:hAnsi="Calibri"/>
          <w:b w:val="0"/>
          <w:color w:val="2A2A2A"/>
          <w:sz w:val="20"/>
        </w:rPr>
        <w:t>Implemented SAP Financial Supply Chain Management (FSCM) for Paravel, focusing on credit management, dispute management, and collection management modules. Configured credit control areas, risk classes, rating procedures, and integrated FSCM with Sales and Distribution while implementing Fiori apps for enhanced user experience and streamlined financial processes.</w:t>
      </w:r>
    </w:p>
    <w:p>
      <w:pPr>
        <w:pStyle w:val="ListBullet"/>
      </w:pPr>
      <w:r>
        <w:rPr>
          <w:rFonts w:ascii="Calibri" w:hAnsi="Calibri"/>
          <w:color w:val="71717A"/>
          <w:sz w:val="19"/>
        </w:rPr>
        <w:t>Created credit control areas, credit segments, and assigned credit segments to credit control areas</w:t>
      </w:r>
    </w:p>
    <w:p>
      <w:pPr>
        <w:pStyle w:val="ListBullet"/>
      </w:pPr>
      <w:r>
        <w:rPr>
          <w:rFonts w:ascii="Calibri" w:hAnsi="Calibri"/>
          <w:color w:val="71717A"/>
          <w:sz w:val="19"/>
        </w:rPr>
        <w:t>Defined checking rules, blocking reasons, risk classes, and rating procedures for credit management</w:t>
      </w:r>
    </w:p>
    <w:p>
      <w:pPr>
        <w:pStyle w:val="ListBullet"/>
      </w:pPr>
      <w:r>
        <w:rPr>
          <w:rFonts w:ascii="Calibri" w:hAnsi="Calibri"/>
          <w:color w:val="71717A"/>
          <w:sz w:val="19"/>
        </w:rPr>
        <w:t>Defined customer credit groups and integrated with Sales and Distribution module</w:t>
      </w:r>
    </w:p>
    <w:p>
      <w:pPr>
        <w:pStyle w:val="ListBullet"/>
      </w:pPr>
      <w:r>
        <w:rPr>
          <w:rFonts w:ascii="Calibri" w:hAnsi="Calibri"/>
          <w:color w:val="71717A"/>
          <w:sz w:val="19"/>
        </w:rPr>
        <w:t>Configured dispute management including dispute case types, reason codes, dispute objects, escalation, and correspondence</w:t>
      </w:r>
    </w:p>
    <w:p>
      <w:pPr>
        <w:pStyle w:val="ListBullet"/>
      </w:pPr>
      <w:r>
        <w:rPr>
          <w:rFonts w:ascii="Calibri" w:hAnsi="Calibri"/>
          <w:color w:val="71717A"/>
          <w:sz w:val="19"/>
        </w:rPr>
        <w:t>Configured collection management including collection profiles, segments, collection groups, and collection strategies</w:t>
      </w:r>
    </w:p>
    <w:p>
      <w:pPr>
        <w:pStyle w:val="ListBullet"/>
      </w:pPr>
      <w:r>
        <w:rPr>
          <w:rFonts w:ascii="Calibri" w:hAnsi="Calibri"/>
          <w:color w:val="71717A"/>
          <w:sz w:val="19"/>
        </w:rPr>
        <w:t>Implemented Fiori apps transactions to enhance user experience</w:t>
      </w:r>
    </w:p>
    <w:p>
      <w:r>
        <w:rPr>
          <w:rFonts w:ascii="Calibri" w:hAnsi="Calibri"/>
          <w:b/>
          <w:color w:val="3F3F46"/>
          <w:sz w:val="20"/>
        </w:rPr>
        <w:t>SAP FICO Consultant — Atos Global IT Solutions and Services Private Limited</w:t>
      </w:r>
    </w:p>
    <w:p>
      <w:r>
        <w:rPr>
          <w:rFonts w:ascii="Calibri" w:hAnsi="Calibri"/>
          <w:b w:val="0"/>
          <w:color w:val="9CA3AF"/>
          <w:sz w:val="18"/>
        </w:rPr>
        <w:t>May 2019 – May 2022</w:t>
      </w:r>
    </w:p>
    <w:p>
      <w:r>
        <w:rPr>
          <w:rFonts w:ascii="Calibri" w:hAnsi="Calibri"/>
          <w:b w:val="0"/>
          <w:color w:val="2A2A2A"/>
          <w:sz w:val="20"/>
        </w:rPr>
        <w:t>Led S/4HANA conversion project for GIT Nessie from ECC 6.0 EHP 7 to S/4HANA 1809, managing all phases of the conversion including universal journal implementation, new asset accounting activation, and Fiori apps deployment. Conducted comprehensive workshops, simplification item checks, migration activities, and post-conversion testing while supporting business month-end and year-end activities for Atos global IT operations supporting multiple business units.</w:t>
      </w:r>
    </w:p>
    <w:p>
      <w:pPr>
        <w:pStyle w:val="ListBullet"/>
      </w:pPr>
      <w:r>
        <w:rPr>
          <w:rFonts w:ascii="Calibri" w:hAnsi="Calibri"/>
          <w:color w:val="71717A"/>
          <w:sz w:val="19"/>
        </w:rPr>
        <w:t>Led S/4HANA conversion project from ECC 6.0 EHP 7 to S/4HANA 1809 for GIT (Global IT) handling all Atos business transactions</w:t>
      </w:r>
    </w:p>
    <w:p>
      <w:pPr>
        <w:pStyle w:val="ListBullet"/>
      </w:pPr>
      <w:r>
        <w:rPr>
          <w:rFonts w:ascii="Calibri" w:hAnsi="Calibri"/>
          <w:color w:val="71717A"/>
          <w:sz w:val="19"/>
        </w:rPr>
        <w:t>Prepared and conducted workshops on universal journal, managing GL accounts, extension ledger, AR/AP business partner, and period-end closing</w:t>
      </w:r>
    </w:p>
    <w:p>
      <w:pPr>
        <w:pStyle w:val="ListBullet"/>
      </w:pPr>
      <w:r>
        <w:rPr>
          <w:rFonts w:ascii="Calibri" w:hAnsi="Calibri"/>
          <w:color w:val="71717A"/>
          <w:sz w:val="19"/>
        </w:rPr>
        <w:t>Provided overview of new asset accounting features including account approach, ledger approach, depreciation areas, and settlement changes</w:t>
      </w:r>
    </w:p>
    <w:p>
      <w:pPr>
        <w:pStyle w:val="ListBullet"/>
      </w:pPr>
      <w:r>
        <w:rPr>
          <w:rFonts w:ascii="Calibri" w:hAnsi="Calibri"/>
          <w:color w:val="71717A"/>
          <w:sz w:val="19"/>
        </w:rPr>
        <w:t>Performed Simplification Item (SI) check before conversion and implemented OSS notes during conversion phase</w:t>
      </w:r>
    </w:p>
    <w:p>
      <w:pPr>
        <w:pStyle w:val="ListBullet"/>
      </w:pPr>
      <w:r>
        <w:rPr>
          <w:rFonts w:ascii="Calibri" w:hAnsi="Calibri"/>
          <w:color w:val="71717A"/>
          <w:sz w:val="19"/>
        </w:rPr>
        <w:t>Executed reconciliation programs prior to conversion and performed customization activities for General Ledger, Asset Accounting, and House Banks</w:t>
      </w:r>
    </w:p>
    <w:p>
      <w:pPr>
        <w:pStyle w:val="ListBullet"/>
      </w:pPr>
      <w:r>
        <w:rPr>
          <w:rFonts w:ascii="Calibri" w:hAnsi="Calibri"/>
          <w:color w:val="71717A"/>
          <w:sz w:val="19"/>
        </w:rPr>
        <w:t>Managed migration activities including GL accounts and cost elements merge, migration into Universal General Ledger line items, and initial depreciation calculation</w:t>
      </w:r>
    </w:p>
    <w:p>
      <w:pPr>
        <w:pStyle w:val="ListBullet"/>
      </w:pPr>
      <w:r>
        <w:rPr>
          <w:rFonts w:ascii="Calibri" w:hAnsi="Calibri"/>
          <w:color w:val="71717A"/>
          <w:sz w:val="19"/>
        </w:rPr>
        <w:t>Activated new asset accounting post-conversion and created accounting principles, ledger groups, and depreciation areas</w:t>
      </w:r>
    </w:p>
    <w:p>
      <w:pPr>
        <w:pStyle w:val="ListBullet"/>
      </w:pPr>
      <w:r>
        <w:rPr>
          <w:rFonts w:ascii="Calibri" w:hAnsi="Calibri"/>
          <w:color w:val="71717A"/>
          <w:sz w:val="19"/>
        </w:rPr>
        <w:t>Prepared test cases for system testing and worked on Solmon tool for testing all modules</w:t>
      </w:r>
    </w:p>
    <w:p>
      <w:pPr>
        <w:pStyle w:val="ListBullet"/>
      </w:pPr>
      <w:r>
        <w:rPr>
          <w:rFonts w:ascii="Calibri" w:hAnsi="Calibri"/>
          <w:color w:val="71717A"/>
          <w:sz w:val="19"/>
        </w:rPr>
        <w:t>Activated, tested, and trained business users on Fiori apps and analytical apps</w:t>
      </w:r>
    </w:p>
    <w:p>
      <w:pPr>
        <w:pStyle w:val="ListBullet"/>
      </w:pPr>
      <w:r>
        <w:rPr>
          <w:rFonts w:ascii="Calibri" w:hAnsi="Calibri"/>
          <w:color w:val="71717A"/>
          <w:sz w:val="19"/>
        </w:rPr>
        <w:t>Activated LTMC and uploaded files for data migration</w:t>
      </w:r>
    </w:p>
    <w:p>
      <w:pPr>
        <w:pStyle w:val="ListBullet"/>
      </w:pPr>
      <w:r>
        <w:rPr>
          <w:rFonts w:ascii="Calibri" w:hAnsi="Calibri"/>
          <w:color w:val="71717A"/>
          <w:sz w:val="19"/>
        </w:rPr>
        <w:t>Supported business month-end and year-end activities and configured Financial Closing Cockpit after go-live</w:t>
      </w:r>
    </w:p>
    <w:p>
      <w:pPr>
        <w:pStyle w:val="ListBullet"/>
      </w:pPr>
      <w:r>
        <w:rPr>
          <w:rFonts w:ascii="Calibri" w:hAnsi="Calibri"/>
          <w:color w:val="71717A"/>
          <w:sz w:val="19"/>
        </w:rPr>
        <w:t>Performed S/4HANA upgradation testing from 1809 to 2021 including functional, regression, integration, and UAT</w:t>
      </w:r>
    </w:p>
    <w:p>
      <w:r>
        <w:rPr>
          <w:rFonts w:ascii="Calibri" w:hAnsi="Calibri"/>
          <w:b/>
          <w:color w:val="3F3F46"/>
          <w:sz w:val="20"/>
        </w:rPr>
        <w:t>SAP FICO Consultant — Atos Global IT Solutions and Services Private Limited</w:t>
      </w:r>
    </w:p>
    <w:p>
      <w:r>
        <w:rPr>
          <w:rFonts w:ascii="Calibri" w:hAnsi="Calibri"/>
          <w:b w:val="0"/>
          <w:color w:val="9CA3AF"/>
          <w:sz w:val="18"/>
        </w:rPr>
        <w:t>Oct 2017 – Apr 2019</w:t>
      </w:r>
    </w:p>
    <w:p>
      <w:r>
        <w:rPr>
          <w:rFonts w:ascii="Calibri" w:hAnsi="Calibri"/>
          <w:b w:val="0"/>
          <w:color w:val="2A2A2A"/>
          <w:sz w:val="20"/>
        </w:rPr>
        <w:t>Provided comprehensive production support for Nessie project, Atos internal SAP system handling worldwide business transactions across multiple subsidiaries. Specialized in Bank Communication Management (BCM) configuration and rollout, automatic payment processing, DMEE tree creation, and exchange rate management while resolving day-to-day operational issues across all FI/CO modules and supporting year-end closing activities.</w:t>
      </w:r>
    </w:p>
    <w:p>
      <w:pPr>
        <w:pStyle w:val="ListBullet"/>
      </w:pPr>
      <w:r>
        <w:rPr>
          <w:rFonts w:ascii="Calibri" w:hAnsi="Calibri"/>
          <w:color w:val="71717A"/>
          <w:sz w:val="19"/>
        </w:rPr>
        <w:t>Provided production support for GL, AR, AP, AA, Cost Element, Cost Center, and Profit Center</w:t>
      </w:r>
    </w:p>
    <w:p>
      <w:pPr>
        <w:pStyle w:val="ListBullet"/>
      </w:pPr>
      <w:r>
        <w:rPr>
          <w:rFonts w:ascii="Calibri" w:hAnsi="Calibri"/>
          <w:color w:val="71717A"/>
          <w:sz w:val="19"/>
        </w:rPr>
        <w:t>Designed, configured, and tested core FI/CO modules and handled configuration changes</w:t>
      </w:r>
    </w:p>
    <w:p>
      <w:pPr>
        <w:pStyle w:val="ListBullet"/>
      </w:pPr>
      <w:r>
        <w:rPr>
          <w:rFonts w:ascii="Calibri" w:hAnsi="Calibri"/>
          <w:color w:val="71717A"/>
          <w:sz w:val="19"/>
        </w:rPr>
        <w:t>Installed and configured Bank Communication Management (BCM) and rolled out BCM for new company codes and countries</w:t>
      </w:r>
    </w:p>
    <w:p>
      <w:pPr>
        <w:pStyle w:val="ListBullet"/>
      </w:pPr>
      <w:r>
        <w:rPr>
          <w:rFonts w:ascii="Calibri" w:hAnsi="Calibri"/>
          <w:color w:val="71717A"/>
          <w:sz w:val="19"/>
        </w:rPr>
        <w:t>Collaborated with PI, Bank, and Script/Jobs teams for BCM rollout and performed penny testing</w:t>
      </w:r>
    </w:p>
    <w:p>
      <w:pPr>
        <w:pStyle w:val="ListBullet"/>
      </w:pPr>
      <w:r>
        <w:rPr>
          <w:rFonts w:ascii="Calibri" w:hAnsi="Calibri"/>
          <w:color w:val="71717A"/>
          <w:sz w:val="19"/>
        </w:rPr>
        <w:t>Troubleshot BCM issues including EBS failures and payment file rejections</w:t>
      </w:r>
    </w:p>
    <w:p>
      <w:pPr>
        <w:pStyle w:val="ListBullet"/>
      </w:pPr>
      <w:r>
        <w:rPr>
          <w:rFonts w:ascii="Calibri" w:hAnsi="Calibri"/>
          <w:color w:val="71717A"/>
          <w:sz w:val="19"/>
        </w:rPr>
        <w:t>Configured automatic EBS and created/amended DMEE trees as per bank requirements</w:t>
      </w:r>
    </w:p>
    <w:p>
      <w:pPr>
        <w:pStyle w:val="ListBullet"/>
      </w:pPr>
      <w:r>
        <w:rPr>
          <w:rFonts w:ascii="Calibri" w:hAnsi="Calibri"/>
          <w:color w:val="71717A"/>
          <w:sz w:val="19"/>
        </w:rPr>
        <w:t>Monitored and configured exchange rates in SAP and troubleshot exchange rate issues</w:t>
      </w:r>
    </w:p>
    <w:p>
      <w:pPr>
        <w:pStyle w:val="ListBullet"/>
      </w:pPr>
      <w:r>
        <w:rPr>
          <w:rFonts w:ascii="Calibri" w:hAnsi="Calibri"/>
          <w:color w:val="71717A"/>
          <w:sz w:val="19"/>
        </w:rPr>
        <w:t>Created house banks and configured Automatic Payment Processing (APP)</w:t>
      </w:r>
    </w:p>
    <w:p>
      <w:pPr>
        <w:pStyle w:val="ListBullet"/>
      </w:pPr>
      <w:r>
        <w:rPr>
          <w:rFonts w:ascii="Calibri" w:hAnsi="Calibri"/>
          <w:color w:val="71717A"/>
          <w:sz w:val="19"/>
        </w:rPr>
        <w:t>Handled new requirements from configuration in Development, testing in QA, to transport to Production</w:t>
      </w:r>
    </w:p>
    <w:p>
      <w:pPr>
        <w:pStyle w:val="ListBullet"/>
      </w:pPr>
      <w:r>
        <w:rPr>
          <w:rFonts w:ascii="Calibri" w:hAnsi="Calibri"/>
          <w:color w:val="71717A"/>
          <w:sz w:val="19"/>
        </w:rPr>
        <w:t>Resolved cross-integration issues relating to FI-MM and customized reports for customers and vendors</w:t>
      </w:r>
    </w:p>
    <w:p>
      <w:pPr>
        <w:pStyle w:val="ListBullet"/>
      </w:pPr>
      <w:r>
        <w:rPr>
          <w:rFonts w:ascii="Calibri" w:hAnsi="Calibri"/>
          <w:color w:val="71717A"/>
          <w:sz w:val="19"/>
        </w:rPr>
        <w:t>Captured and resolved tickets on daily basis, updated monthly foreign exchange rates</w:t>
      </w:r>
    </w:p>
    <w:p>
      <w:pPr>
        <w:pStyle w:val="ListBullet"/>
      </w:pPr>
      <w:r>
        <w:rPr>
          <w:rFonts w:ascii="Calibri" w:hAnsi="Calibri"/>
          <w:color w:val="71717A"/>
          <w:sz w:val="19"/>
        </w:rPr>
        <w:t>Participated in SAP Upgrade in Mosaic for all regions (China, North America, India) and performed end-to-end testing</w:t>
      </w:r>
    </w:p>
    <w:p>
      <w:pPr>
        <w:pStyle w:val="ListBullet"/>
      </w:pPr>
      <w:r>
        <w:rPr>
          <w:rFonts w:ascii="Calibri" w:hAnsi="Calibri"/>
          <w:color w:val="71717A"/>
          <w:sz w:val="19"/>
        </w:rPr>
        <w:t>Maintained documentation on SharePoint and prepared end user manuals</w:t>
      </w:r>
    </w:p>
    <w:p>
      <w:pPr>
        <w:pStyle w:val="ListBullet"/>
      </w:pPr>
      <w:r>
        <w:rPr>
          <w:rFonts w:ascii="Calibri" w:hAnsi="Calibri"/>
          <w:color w:val="71717A"/>
          <w:sz w:val="19"/>
        </w:rPr>
        <w:t>Worked with HP Quality Center and HP ALM testing tools and created test scripts for unit testing</w:t>
      </w:r>
    </w:p>
    <w:p>
      <w:pPr>
        <w:pStyle w:val="ListBullet"/>
      </w:pPr>
      <w:r>
        <w:rPr>
          <w:rFonts w:ascii="Calibri" w:hAnsi="Calibri"/>
          <w:color w:val="71717A"/>
          <w:sz w:val="19"/>
        </w:rPr>
        <w:t>Involved in year-end closing activities and provided customer service-focused production support</w:t>
      </w:r>
    </w:p>
    <w:p>
      <w:r>
        <w:rPr>
          <w:rFonts w:ascii="Calibri" w:hAnsi="Calibri"/>
          <w:b/>
          <w:color w:val="3F3F46"/>
          <w:sz w:val="20"/>
        </w:rPr>
        <w:t>FI Consultant — Atos India Pvt. Ltd</w:t>
      </w:r>
    </w:p>
    <w:p>
      <w:r>
        <w:rPr>
          <w:rFonts w:ascii="Calibri" w:hAnsi="Calibri"/>
          <w:b w:val="0"/>
          <w:color w:val="9CA3AF"/>
          <w:sz w:val="18"/>
        </w:rPr>
        <w:t>Jul 2016 – Sep 2017</w:t>
      </w:r>
    </w:p>
    <w:p>
      <w:r>
        <w:rPr>
          <w:rFonts w:ascii="Calibri" w:hAnsi="Calibri"/>
          <w:b w:val="0"/>
          <w:color w:val="2A2A2A"/>
          <w:sz w:val="20"/>
        </w:rPr>
        <w:t>Implemented and supported SAP FICO for Sky Media, Europe's leading entertainment company serving 20 million customers across five countries. Managed complete implementation lifecycle including As-Is/To-Be process analysis, global and organizational structure configuration, integration with SD and MM modules, and end-user training while supporting AP, AR, and CO modules post go-live.</w:t>
      </w:r>
    </w:p>
    <w:p>
      <w:pPr>
        <w:pStyle w:val="ListBullet"/>
      </w:pPr>
      <w:r>
        <w:rPr>
          <w:rFonts w:ascii="Calibri" w:hAnsi="Calibri"/>
          <w:color w:val="71717A"/>
          <w:sz w:val="19"/>
        </w:rPr>
        <w:t>Conducted As-Is and To-Be process analysis for Sky Media implementation across five European countries</w:t>
      </w:r>
    </w:p>
    <w:p>
      <w:pPr>
        <w:pStyle w:val="ListBullet"/>
      </w:pPr>
      <w:r>
        <w:rPr>
          <w:rFonts w:ascii="Calibri" w:hAnsi="Calibri"/>
          <w:color w:val="71717A"/>
          <w:sz w:val="19"/>
        </w:rPr>
        <w:t>Integrated SAP FI with Sales and Distribution and Material Management modules</w:t>
      </w:r>
    </w:p>
    <w:p>
      <w:pPr>
        <w:pStyle w:val="ListBullet"/>
      </w:pPr>
      <w:r>
        <w:rPr>
          <w:rFonts w:ascii="Calibri" w:hAnsi="Calibri"/>
          <w:color w:val="71717A"/>
          <w:sz w:val="19"/>
        </w:rPr>
        <w:t>Configured global and organizational structure, document types, number ranges, account groups, and retained earnings accounts</w:t>
      </w:r>
    </w:p>
    <w:p>
      <w:pPr>
        <w:pStyle w:val="ListBullet"/>
      </w:pPr>
      <w:r>
        <w:rPr>
          <w:rFonts w:ascii="Calibri" w:hAnsi="Calibri"/>
          <w:color w:val="71717A"/>
          <w:sz w:val="19"/>
        </w:rPr>
        <w:t>Configured vendors and customers account groups, number ranges, and screen layouts</w:t>
      </w:r>
    </w:p>
    <w:p>
      <w:pPr>
        <w:pStyle w:val="ListBullet"/>
      </w:pPr>
      <w:r>
        <w:rPr>
          <w:rFonts w:ascii="Calibri" w:hAnsi="Calibri"/>
          <w:color w:val="71717A"/>
          <w:sz w:val="19"/>
        </w:rPr>
        <w:t>Configured and customized Chart of Accounts, Company Code Global Parameters, Fiscal Year Variants, Posting Period Variants, Account Groups, Field Status Groups, and Tolerance Groups</w:t>
      </w:r>
    </w:p>
    <w:p>
      <w:pPr>
        <w:pStyle w:val="ListBullet"/>
      </w:pPr>
      <w:r>
        <w:rPr>
          <w:rFonts w:ascii="Calibri" w:hAnsi="Calibri"/>
          <w:color w:val="71717A"/>
          <w:sz w:val="19"/>
        </w:rPr>
        <w:t>Configured Automatic Payment Program (APP) and prepared process manuals</w:t>
      </w:r>
    </w:p>
    <w:p>
      <w:pPr>
        <w:pStyle w:val="ListBullet"/>
      </w:pPr>
      <w:r>
        <w:rPr>
          <w:rFonts w:ascii="Calibri" w:hAnsi="Calibri"/>
          <w:color w:val="71717A"/>
          <w:sz w:val="19"/>
        </w:rPr>
        <w:t>Determined cost center and profit center hierarchies</w:t>
      </w:r>
    </w:p>
    <w:p>
      <w:pPr>
        <w:pStyle w:val="ListBullet"/>
      </w:pPr>
      <w:r>
        <w:rPr>
          <w:rFonts w:ascii="Calibri" w:hAnsi="Calibri"/>
          <w:color w:val="71717A"/>
          <w:sz w:val="19"/>
        </w:rPr>
        <w:t>Configured Asset Accounting including asset classes, account determination, screen layouts, number ranges, and chart of depreciation</w:t>
      </w:r>
    </w:p>
    <w:p>
      <w:pPr>
        <w:pStyle w:val="ListBullet"/>
      </w:pPr>
      <w:r>
        <w:rPr>
          <w:rFonts w:ascii="Calibri" w:hAnsi="Calibri"/>
          <w:color w:val="71717A"/>
          <w:sz w:val="19"/>
        </w:rPr>
        <w:t>Created training documents, provided end user training, and modified functional specifications</w:t>
      </w:r>
    </w:p>
    <w:p>
      <w:pPr>
        <w:pStyle w:val="ListBullet"/>
      </w:pPr>
      <w:r>
        <w:rPr>
          <w:rFonts w:ascii="Calibri" w:hAnsi="Calibri"/>
          <w:color w:val="71717A"/>
          <w:sz w:val="19"/>
        </w:rPr>
        <w:t>Supported users in SAP FICO modules AP, AR, and CO post go-live</w:t>
      </w:r>
    </w:p>
    <w:p>
      <w:pPr>
        <w:pStyle w:val="ListBullet"/>
      </w:pPr>
      <w:r>
        <w:rPr>
          <w:rFonts w:ascii="Calibri" w:hAnsi="Calibri"/>
          <w:color w:val="71717A"/>
          <w:sz w:val="19"/>
        </w:rPr>
        <w:t>Handled change requests including requirement analysis, solution design, and User Acceptance Testing</w:t>
      </w:r>
    </w:p>
    <w:p>
      <w:pPr>
        <w:pStyle w:val="ListBullet"/>
      </w:pPr>
      <w:r>
        <w:rPr>
          <w:rFonts w:ascii="Calibri" w:hAnsi="Calibri"/>
          <w:color w:val="71717A"/>
          <w:sz w:val="19"/>
        </w:rPr>
        <w:t>Designed regression testing scenarios for FICO module and implemented them in HP Quality Centre 9.2</w:t>
      </w:r>
    </w:p>
    <w:p>
      <w:r>
        <w:rPr>
          <w:rFonts w:ascii="Calibri" w:hAnsi="Calibri"/>
          <w:b/>
          <w:color w:val="3F3F46"/>
          <w:sz w:val="20"/>
        </w:rPr>
        <w:t>Accountant Executive — Sri Teja Techno Treading Corporation</w:t>
      </w:r>
    </w:p>
    <w:p>
      <w:r>
        <w:rPr>
          <w:rFonts w:ascii="Calibri" w:hAnsi="Calibri"/>
          <w:b w:val="0"/>
          <w:color w:val="9CA3AF"/>
          <w:sz w:val="18"/>
        </w:rPr>
        <w:t>Jan 2011 – Jun 2016</w:t>
      </w:r>
    </w:p>
    <w:p>
      <w:r>
        <w:rPr>
          <w:rFonts w:ascii="Calibri" w:hAnsi="Calibri"/>
          <w:b w:val="0"/>
          <w:color w:val="2A2A2A"/>
          <w:sz w:val="20"/>
        </w:rPr>
        <w:t>Managed complete accounting operations including maintenance of accounting books, bank reconciliation, financial statement preparation, and sales tax assessments. Handled day-to-day accounting records, vendor and customer aging analysis, purchase order preparation, and general accounting processing for sales and purchases while maintaining petty cash and preparing MIS reports.</w:t>
      </w:r>
    </w:p>
    <w:p>
      <w:pPr>
        <w:pStyle w:val="ListBullet"/>
      </w:pPr>
      <w:r>
        <w:rPr>
          <w:rFonts w:ascii="Calibri" w:hAnsi="Calibri"/>
          <w:color w:val="71717A"/>
          <w:sz w:val="19"/>
        </w:rPr>
        <w:t>Maintained accounting books and handled petty cash</w:t>
      </w:r>
    </w:p>
    <w:p>
      <w:pPr>
        <w:pStyle w:val="ListBullet"/>
      </w:pPr>
      <w:r>
        <w:rPr>
          <w:rFonts w:ascii="Calibri" w:hAnsi="Calibri"/>
          <w:color w:val="71717A"/>
          <w:sz w:val="19"/>
        </w:rPr>
        <w:t>Prepared bank reconciliation statements, cash/bank books, and daily receipts and payments accounts</w:t>
      </w:r>
    </w:p>
    <w:p>
      <w:pPr>
        <w:pStyle w:val="ListBullet"/>
      </w:pPr>
      <w:r>
        <w:rPr>
          <w:rFonts w:ascii="Calibri" w:hAnsi="Calibri"/>
          <w:color w:val="71717A"/>
          <w:sz w:val="19"/>
        </w:rPr>
        <w:t>Prepared sales and purchase invoices, cash vouchers, debit and credit notes</w:t>
      </w:r>
    </w:p>
    <w:p>
      <w:pPr>
        <w:pStyle w:val="ListBullet"/>
      </w:pPr>
      <w:r>
        <w:rPr>
          <w:rFonts w:ascii="Calibri" w:hAnsi="Calibri"/>
          <w:color w:val="71717A"/>
          <w:sz w:val="19"/>
        </w:rPr>
        <w:t>Prepared balance sheets and journal entries</w:t>
      </w:r>
    </w:p>
    <w:p>
      <w:pPr>
        <w:pStyle w:val="ListBullet"/>
      </w:pPr>
      <w:r>
        <w:rPr>
          <w:rFonts w:ascii="Calibri" w:hAnsi="Calibri"/>
          <w:color w:val="71717A"/>
          <w:sz w:val="19"/>
        </w:rPr>
        <w:t>Maintained individual ledger books of accounts</w:t>
      </w:r>
    </w:p>
    <w:p>
      <w:pPr>
        <w:pStyle w:val="ListBullet"/>
      </w:pPr>
      <w:r>
        <w:rPr>
          <w:rFonts w:ascii="Calibri" w:hAnsi="Calibri"/>
          <w:color w:val="71717A"/>
          <w:sz w:val="19"/>
        </w:rPr>
        <w:t>Handled sales tax assessment and complete day-to-day accounting records</w:t>
      </w:r>
    </w:p>
    <w:p>
      <w:pPr>
        <w:pStyle w:val="ListBullet"/>
      </w:pPr>
      <w:r>
        <w:rPr>
          <w:rFonts w:ascii="Calibri" w:hAnsi="Calibri"/>
          <w:color w:val="71717A"/>
          <w:sz w:val="19"/>
        </w:rPr>
        <w:t>Checked invoices, purchase orders, debit notes, and credit notes</w:t>
      </w:r>
    </w:p>
    <w:p>
      <w:pPr>
        <w:pStyle w:val="ListBullet"/>
      </w:pPr>
      <w:r>
        <w:rPr>
          <w:rFonts w:ascii="Calibri" w:hAnsi="Calibri"/>
          <w:color w:val="71717A"/>
          <w:sz w:val="19"/>
        </w:rPr>
        <w:t>Performed daily general accounting processing via purchases and sales</w:t>
      </w:r>
    </w:p>
    <w:p>
      <w:pPr>
        <w:pStyle w:val="ListBullet"/>
      </w:pPr>
      <w:r>
        <w:rPr>
          <w:rFonts w:ascii="Calibri" w:hAnsi="Calibri"/>
          <w:color w:val="71717A"/>
          <w:sz w:val="19"/>
        </w:rPr>
        <w:t>Conducted customer and vendor aging analysis</w:t>
      </w:r>
    </w:p>
    <w:p>
      <w:pPr>
        <w:pStyle w:val="ListBullet"/>
      </w:pPr>
      <w:r>
        <w:rPr>
          <w:rFonts w:ascii="Calibri" w:hAnsi="Calibri"/>
          <w:color w:val="71717A"/>
          <w:sz w:val="19"/>
        </w:rPr>
        <w:t>Prepared purchase orders and purchase enquiries and passed supplier and expenditure bills</w:t>
      </w:r>
    </w:p>
    <w:p>
      <w:pPr>
        <w:pStyle w:val="ListBullet"/>
      </w:pPr>
      <w:r>
        <w:rPr>
          <w:rFonts w:ascii="Calibri" w:hAnsi="Calibri"/>
          <w:color w:val="71717A"/>
          <w:sz w:val="19"/>
        </w:rPr>
        <w:t>Conducted stock verification and prepared MIS reports</w:t>
      </w:r>
    </w:p>
    <w:p>
      <w:pPr>
        <w:spacing w:before="200" w:after="60"/>
      </w:pPr>
      <w:r>
        <w:rPr>
          <w:rFonts w:ascii="Calibri" w:hAnsi="Calibri"/>
          <w:b/>
          <w:color w:val="0040E0"/>
          <w:sz w:val="20"/>
        </w:rPr>
        <w:t>EDUCATION</w:t>
      </w:r>
    </w:p>
    <w:p>
      <w:r>
        <w:rPr>
          <w:rFonts w:ascii="Calibri" w:hAnsi="Calibri"/>
          <w:b/>
          <w:color w:val="3F3F46"/>
          <w:sz w:val="20"/>
        </w:rPr>
        <w:t>MBA, Finance — Andhra University</w:t>
      </w:r>
    </w:p>
    <w:p>
      <w:r>
        <w:rPr>
          <w:rFonts w:ascii="Calibri" w:hAnsi="Calibri"/>
          <w:b w:val="0"/>
          <w:color w:val="9CA3AF"/>
          <w:sz w:val="18"/>
        </w:rPr>
        <w:t>2010</w:t>
      </w:r>
    </w:p>
    <w:p>
      <w:pPr>
        <w:spacing w:before="200" w:after="60"/>
      </w:pPr>
      <w:r>
        <w:rPr>
          <w:rFonts w:ascii="Calibri" w:hAnsi="Calibri"/>
          <w:b/>
          <w:color w:val="0040E0"/>
          <w:sz w:val="20"/>
        </w:rPr>
        <w:t>CERTIFICATIONS</w:t>
      </w:r>
    </w:p>
    <w:p>
      <w:r>
        <w:rPr>
          <w:rFonts w:ascii="Calibri" w:hAnsi="Calibri"/>
          <w:b/>
          <w:color w:val="3F3F46"/>
          <w:sz w:val="20"/>
        </w:rPr>
        <w:t>SAP Certified Application Associate - Financial Accounting (FI) with SAP S/4HANA 1809</w:t>
      </w:r>
    </w:p>
    <w:p>
      <w:r>
        <w:rPr>
          <w:rFonts w:ascii="Calibri" w:hAnsi="Calibri"/>
          <w:b w:val="0"/>
          <w:color w:val="9CA3AF"/>
          <w:sz w:val="18"/>
        </w:rPr>
        <w:t>SAP</w:t>
      </w:r>
    </w:p>
    <w:p>
      <w:r>
        <w:rPr>
          <w:rFonts w:ascii="Calibri" w:hAnsi="Calibri"/>
          <w:b/>
          <w:color w:val="3F3F46"/>
          <w:sz w:val="20"/>
        </w:rPr>
        <w:t>SAP Certified Application Professional - Financial Accounting (FI) with SAP S/4HANA 1809</w:t>
      </w:r>
    </w:p>
    <w:p>
      <w:r>
        <w:rPr>
          <w:rFonts w:ascii="Calibri" w:hAnsi="Calibri"/>
          <w:b w:val="0"/>
          <w:color w:val="9CA3AF"/>
          <w:sz w:val="18"/>
        </w:rPr>
        <w:t>SAP</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